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B4" w:rsidRDefault="00EB2CB4" w:rsidP="00EB2CB4">
      <w:pPr>
        <w:jc w:val="center"/>
        <w:rPr>
          <w:rFonts w:ascii="Garamond" w:hAnsi="Garamond"/>
          <w:sz w:val="36"/>
        </w:rPr>
      </w:pPr>
      <w:r w:rsidRPr="00EB2CB4">
        <w:rPr>
          <w:rFonts w:ascii="Garamond" w:hAnsi="Garamond"/>
          <w:sz w:val="36"/>
        </w:rPr>
        <w:t>Hamburger Print Ad</w:t>
      </w:r>
    </w:p>
    <w:p w:rsidR="0014771C" w:rsidRDefault="0014771C" w:rsidP="00EB2CB4">
      <w:pPr>
        <w:jc w:val="center"/>
        <w:rPr>
          <w:rFonts w:ascii="Garamond" w:hAnsi="Garamond"/>
          <w:sz w:val="28"/>
        </w:rPr>
      </w:pPr>
    </w:p>
    <w:p w:rsidR="00EB2CB4" w:rsidRDefault="00EB2CB4" w:rsidP="00EB2CB4">
      <w:pPr>
        <w:rPr>
          <w:rFonts w:ascii="Garamond" w:hAnsi="Garamond"/>
          <w:sz w:val="28"/>
        </w:rPr>
      </w:pPr>
      <w:r w:rsidRPr="00EB2CB4">
        <w:rPr>
          <w:rFonts w:ascii="Garamond" w:hAnsi="Garamond"/>
          <w:sz w:val="28"/>
          <w:u w:val="single"/>
        </w:rPr>
        <w:t>Objective:</w:t>
      </w:r>
      <w:r>
        <w:rPr>
          <w:rFonts w:ascii="Garamond" w:hAnsi="Garamond"/>
          <w:sz w:val="28"/>
        </w:rPr>
        <w:t xml:space="preserve"> Create an appealing print ad using at least one picture from your photo shoot.  </w:t>
      </w:r>
      <w:bookmarkStart w:id="0" w:name="_GoBack"/>
      <w:bookmarkEnd w:id="0"/>
      <w:r>
        <w:rPr>
          <w:rFonts w:ascii="Garamond" w:hAnsi="Garamond"/>
          <w:sz w:val="28"/>
        </w:rPr>
        <w:t xml:space="preserve">Use magazines and the internet to review sample food print ads for inspiration.  </w:t>
      </w:r>
    </w:p>
    <w:p w:rsidR="00EB2CB4" w:rsidRDefault="00EB2CB4" w:rsidP="00EB2CB4">
      <w:pPr>
        <w:rPr>
          <w:rFonts w:ascii="Garamond" w:hAnsi="Garamond"/>
          <w:sz w:val="28"/>
        </w:rPr>
      </w:pPr>
      <w:r w:rsidRPr="00EB2CB4">
        <w:rPr>
          <w:rFonts w:ascii="Garamond" w:hAnsi="Garamond"/>
          <w:sz w:val="28"/>
          <w:u w:val="single"/>
        </w:rPr>
        <w:t>Instructions:</w:t>
      </w:r>
      <w:r>
        <w:rPr>
          <w:rFonts w:ascii="Garamond" w:hAnsi="Garamond"/>
          <w:sz w:val="28"/>
        </w:rPr>
        <w:t xml:space="preserve"> Your ad must include the five components of a print ad that we studied two weeks ago.  Remember them?  Also, you are welcome to create the advertisement as if the burger is a menu item at an existing restaurant.  In other words, you may create the print ad as if the burger is from Mighty Fine, Carl’s Jr., Burger King, etc.  You may also create your print ad on behalf of a made up restaurant too.</w:t>
      </w:r>
    </w:p>
    <w:p w:rsidR="00EB2CB4" w:rsidRDefault="00EB2CB4" w:rsidP="00EB2CB4">
      <w:pPr>
        <w:rPr>
          <w:rFonts w:ascii="Garamond" w:hAnsi="Garamond"/>
          <w:sz w:val="28"/>
        </w:rPr>
      </w:pPr>
      <w:r>
        <w:rPr>
          <w:rFonts w:ascii="Garamond" w:hAnsi="Garamond"/>
          <w:sz w:val="28"/>
        </w:rPr>
        <w:t>Please print in color.  Write your group names on the back of the ad.</w:t>
      </w:r>
    </w:p>
    <w:p w:rsidR="00EB2CB4" w:rsidRPr="00EB2CB4" w:rsidRDefault="00EB2CB4" w:rsidP="00EB2CB4">
      <w:pPr>
        <w:rPr>
          <w:rFonts w:ascii="Garamond" w:hAnsi="Garamond"/>
          <w:sz w:val="28"/>
        </w:rPr>
      </w:pPr>
    </w:p>
    <w:sectPr w:rsidR="00EB2CB4" w:rsidRPr="00EB2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B4"/>
    <w:rsid w:val="000534B3"/>
    <w:rsid w:val="0014771C"/>
    <w:rsid w:val="00EB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e129632</dc:creator>
  <cp:lastModifiedBy>e131890</cp:lastModifiedBy>
  <cp:revision>2</cp:revision>
  <dcterms:created xsi:type="dcterms:W3CDTF">2014-10-22T15:27:00Z</dcterms:created>
  <dcterms:modified xsi:type="dcterms:W3CDTF">2014-10-22T15:27:00Z</dcterms:modified>
</cp:coreProperties>
</file>